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46" w:rsidRPr="00725358" w:rsidRDefault="00045A46" w:rsidP="00045A46">
      <w:pPr>
        <w:pStyle w:val="a4"/>
        <w:jc w:val="right"/>
        <w:rPr>
          <w:b w:val="0"/>
        </w:rPr>
      </w:pPr>
      <w:r w:rsidRPr="00725358">
        <w:rPr>
          <w:b w:val="0"/>
        </w:rPr>
        <w:t xml:space="preserve">Принято Собранием </w:t>
      </w:r>
    </w:p>
    <w:p w:rsidR="00045A46" w:rsidRPr="00725358" w:rsidRDefault="00045A46" w:rsidP="00045A46">
      <w:pPr>
        <w:pStyle w:val="a4"/>
        <w:jc w:val="right"/>
        <w:rPr>
          <w:b w:val="0"/>
        </w:rPr>
      </w:pPr>
      <w:r w:rsidRPr="00725358">
        <w:rPr>
          <w:b w:val="0"/>
        </w:rPr>
        <w:t xml:space="preserve">Представителей муниципального района </w:t>
      </w:r>
    </w:p>
    <w:p w:rsidR="00045A46" w:rsidRDefault="00045A46" w:rsidP="00045A46">
      <w:pPr>
        <w:pStyle w:val="a4"/>
        <w:jc w:val="right"/>
        <w:rPr>
          <w:b w:val="0"/>
        </w:rPr>
      </w:pPr>
      <w:proofErr w:type="spellStart"/>
      <w:r w:rsidRPr="00725358">
        <w:rPr>
          <w:b w:val="0"/>
        </w:rPr>
        <w:t>Пестравский</w:t>
      </w:r>
      <w:proofErr w:type="spellEnd"/>
      <w:r w:rsidRPr="00725358">
        <w:rPr>
          <w:b w:val="0"/>
        </w:rPr>
        <w:t xml:space="preserve"> Самарской области</w:t>
      </w:r>
    </w:p>
    <w:p w:rsidR="00045A46" w:rsidRPr="00725358" w:rsidRDefault="00045A46" w:rsidP="00045A46">
      <w:pPr>
        <w:pStyle w:val="a4"/>
        <w:jc w:val="right"/>
        <w:rPr>
          <w:b w:val="0"/>
        </w:rPr>
      </w:pPr>
      <w:r>
        <w:rPr>
          <w:b w:val="0"/>
        </w:rPr>
        <w:t>25 ноября 2016 г.</w:t>
      </w:r>
    </w:p>
    <w:p w:rsidR="00E539CE" w:rsidRDefault="00E539CE" w:rsidP="00737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B81" w:rsidRPr="00E539CE" w:rsidRDefault="00737B81" w:rsidP="00737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9CE">
        <w:rPr>
          <w:rFonts w:ascii="Times New Roman" w:hAnsi="Times New Roman" w:cs="Times New Roman"/>
          <w:b/>
          <w:sz w:val="28"/>
          <w:szCs w:val="28"/>
        </w:rPr>
        <w:t xml:space="preserve">Предложения о включении в план законодательной деятельности </w:t>
      </w:r>
    </w:p>
    <w:p w:rsidR="00304169" w:rsidRDefault="00737B81" w:rsidP="00737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9CE">
        <w:rPr>
          <w:rFonts w:ascii="Times New Roman" w:hAnsi="Times New Roman" w:cs="Times New Roman"/>
          <w:b/>
          <w:sz w:val="28"/>
          <w:szCs w:val="28"/>
        </w:rPr>
        <w:t>Самарской Губернской Думы</w:t>
      </w:r>
    </w:p>
    <w:p w:rsidR="005A0965" w:rsidRPr="00676798" w:rsidRDefault="005C202C" w:rsidP="005A09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законопроект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касаемый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965" w:rsidRPr="00676798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A0965" w:rsidRPr="00676798">
        <w:rPr>
          <w:rFonts w:ascii="Times New Roman" w:hAnsi="Times New Roman" w:cs="Times New Roman"/>
          <w:sz w:val="28"/>
          <w:szCs w:val="28"/>
        </w:rPr>
        <w:t xml:space="preserve"> денежного вознаграждения приёмному родителю, опекуну до уровня прожиточного минимума.</w:t>
      </w:r>
    </w:p>
    <w:p w:rsidR="005A0965" w:rsidRPr="005A0965" w:rsidRDefault="005A0965" w:rsidP="005A0965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5A0965" w:rsidRPr="00676798" w:rsidRDefault="005A0965" w:rsidP="005A09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вопрос о разработке областной целевой программы</w:t>
      </w:r>
      <w:r w:rsidRPr="00676798">
        <w:rPr>
          <w:rFonts w:ascii="Times New Roman" w:hAnsi="Times New Roman" w:cs="Times New Roman"/>
          <w:sz w:val="28"/>
          <w:szCs w:val="28"/>
        </w:rPr>
        <w:t xml:space="preserve"> по поддержке многодетных семей в приобретении ими жилья и возмещении части затрат на покупку жилья в сельской местности. </w:t>
      </w:r>
    </w:p>
    <w:p w:rsidR="005A0965" w:rsidRPr="00676798" w:rsidRDefault="005A0965" w:rsidP="005A096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679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76798">
        <w:rPr>
          <w:rFonts w:ascii="Times New Roman" w:hAnsi="Times New Roman" w:cs="Times New Roman"/>
          <w:sz w:val="28"/>
          <w:szCs w:val="28"/>
        </w:rPr>
        <w:t>Пестравском</w:t>
      </w:r>
      <w:proofErr w:type="spellEnd"/>
      <w:r w:rsidRPr="00676798">
        <w:rPr>
          <w:rFonts w:ascii="Times New Roman" w:hAnsi="Times New Roman" w:cs="Times New Roman"/>
          <w:sz w:val="28"/>
          <w:szCs w:val="28"/>
        </w:rPr>
        <w:t xml:space="preserve"> районе 28 многодетных семей </w:t>
      </w:r>
      <w:proofErr w:type="gramStart"/>
      <w:r w:rsidRPr="00676798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676798">
        <w:rPr>
          <w:rFonts w:ascii="Times New Roman" w:hAnsi="Times New Roman" w:cs="Times New Roman"/>
          <w:sz w:val="28"/>
          <w:szCs w:val="28"/>
        </w:rPr>
        <w:t xml:space="preserve"> нуждающимися в улучшении жилищных условий. Более 50% семей проживают в сёлах района, в которых стоимость  жилья гораздо ниже, чем в районном центре. Среди них есть и семьи, находящиеся в трудной жизненной ситуации.  Первоначальный взнос  на покупку жилья у многодетных семей имеется в виде материнского и семейных капиталов. Остаточная стоимость, необходимая  для приобретения жилого помещения, составляет в среднем 150-200 тысяч рублей. Такую сумму очень сложно  найти многодетной, малоимущей семье, ещё тяжелее найти матери, воспитывающей в одиночку своих детей. Банковские организации также не идут навстречу неплатёжеспособным клиентам. Поэтому мы считаем целесообразным принятие программы или создание фонда по поддержке многодетных семей в части оказания материальной поддержки на приобретение ими жилого помещения. </w:t>
      </w:r>
    </w:p>
    <w:p w:rsidR="00510498" w:rsidRPr="00510498" w:rsidRDefault="00510498" w:rsidP="005A09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FDD" w:rsidRPr="00947FDD" w:rsidRDefault="00947FDD" w:rsidP="00947FDD">
      <w:pPr>
        <w:pStyle w:val="a3"/>
        <w:numPr>
          <w:ilvl w:val="0"/>
          <w:numId w:val="2"/>
        </w:num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FDD">
        <w:rPr>
          <w:rFonts w:ascii="Times New Roman" w:hAnsi="Times New Roman" w:cs="Times New Roman"/>
          <w:sz w:val="28"/>
          <w:szCs w:val="28"/>
        </w:rPr>
        <w:t xml:space="preserve">Выйти с законодательной инициативой в Государственную Думу о внесении изменений в ФЗ от 21.11.2011 г. №323-ФЗ «Об основах охраны здоровья граждан Российской Федерации»,   в части дополнения статьи 20 пунктом следующего содержания «Медицинское вмешательство без согласия гражданина, одного из родителей допускается в отношении несовершеннолетних лиц, страдающих наркоманией». </w:t>
      </w:r>
    </w:p>
    <w:p w:rsidR="00622125" w:rsidRPr="00947FDD" w:rsidRDefault="00377DA7" w:rsidP="00947FDD">
      <w:pPr>
        <w:pStyle w:val="a3"/>
        <w:numPr>
          <w:ilvl w:val="0"/>
          <w:numId w:val="2"/>
        </w:num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FDD">
        <w:rPr>
          <w:rFonts w:ascii="Times New Roman" w:hAnsi="Times New Roman" w:cs="Times New Roman"/>
          <w:sz w:val="28"/>
          <w:szCs w:val="28"/>
        </w:rPr>
        <w:lastRenderedPageBreak/>
        <w:t xml:space="preserve">Включить разработку закона </w:t>
      </w:r>
      <w:r w:rsidR="00622125" w:rsidRPr="00947FDD">
        <w:rPr>
          <w:rFonts w:ascii="Times New Roman" w:hAnsi="Times New Roman" w:cs="Times New Roman"/>
          <w:sz w:val="28"/>
          <w:szCs w:val="28"/>
        </w:rPr>
        <w:t xml:space="preserve">Самарской области «О мерах по </w:t>
      </w:r>
      <w:r w:rsidRPr="00947FDD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622125" w:rsidRPr="00947FDD">
        <w:rPr>
          <w:rFonts w:ascii="Times New Roman" w:hAnsi="Times New Roman" w:cs="Times New Roman"/>
          <w:sz w:val="28"/>
          <w:szCs w:val="28"/>
        </w:rPr>
        <w:t xml:space="preserve"> сохранности </w:t>
      </w:r>
      <w:r w:rsidRPr="00947FDD">
        <w:rPr>
          <w:rFonts w:ascii="Times New Roman" w:hAnsi="Times New Roman" w:cs="Times New Roman"/>
          <w:sz w:val="28"/>
          <w:szCs w:val="28"/>
        </w:rPr>
        <w:t>жилых помещений, закреплённых за детьми-сиротами и детьми, оставшимися без попечения родителей</w:t>
      </w:r>
      <w:r w:rsidR="00F91EFD" w:rsidRPr="00947FDD">
        <w:rPr>
          <w:rFonts w:ascii="Times New Roman" w:hAnsi="Times New Roman" w:cs="Times New Roman"/>
          <w:sz w:val="28"/>
          <w:szCs w:val="28"/>
        </w:rPr>
        <w:t xml:space="preserve">, </w:t>
      </w:r>
      <w:r w:rsidR="00622125" w:rsidRPr="00947FDD">
        <w:rPr>
          <w:rFonts w:ascii="Times New Roman" w:hAnsi="Times New Roman" w:cs="Times New Roman"/>
          <w:sz w:val="28"/>
          <w:szCs w:val="28"/>
        </w:rPr>
        <w:t xml:space="preserve">в Самарской области», «О наделении органов местного самоуправления отдельными государственными полномочиями </w:t>
      </w:r>
      <w:r w:rsidR="00F91EFD" w:rsidRPr="00947FDD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622125" w:rsidRPr="00947FDD">
        <w:rPr>
          <w:rFonts w:ascii="Times New Roman" w:hAnsi="Times New Roman" w:cs="Times New Roman"/>
          <w:sz w:val="28"/>
          <w:szCs w:val="28"/>
        </w:rPr>
        <w:t>по обеспечению сохранности жилых помещений, закрепленных за детьми-сиротами и детьми, оставшимися без попечения родителей», в содержательной части которых  необходимо закрепить следующие положения.</w:t>
      </w:r>
      <w:proofErr w:type="gramEnd"/>
    </w:p>
    <w:p w:rsidR="00622125" w:rsidRPr="005C202C" w:rsidRDefault="00947FDD" w:rsidP="0062212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622125" w:rsidRPr="00622125">
        <w:rPr>
          <w:rFonts w:ascii="Times New Roman" w:hAnsi="Times New Roman" w:cs="Times New Roman"/>
          <w:sz w:val="28"/>
          <w:szCs w:val="28"/>
        </w:rPr>
        <w:t>В целях обеспечения сохранности жилых помещений, закрепленных за детьми-сиротами, на период до достижения ими совершеннолетия и (или) до окончания пребывания в образовательных учреждениях, учреждениях здравоохранения, социального обслуживания, учреждениях всех видов профессионального образования и других учреждениях независимо от форм собственности для детей-сирот и детей, оставшихся без попечения родителей, приемных семьях, детских домах семейного типа либо в течение всего времени пребывания у</w:t>
      </w:r>
      <w:proofErr w:type="gramEnd"/>
      <w:r w:rsidR="00622125" w:rsidRPr="00622125">
        <w:rPr>
          <w:rFonts w:ascii="Times New Roman" w:hAnsi="Times New Roman" w:cs="Times New Roman"/>
          <w:sz w:val="28"/>
          <w:szCs w:val="28"/>
        </w:rPr>
        <w:t xml:space="preserve"> опекунов (попечителей), а также на период нахождения в учреждениях, исполняющих наказания в виде лишения свободы, уполномоченными органами местного самоуправления по месту нахождения жилых помещений могут приниматься следующие меры:</w:t>
      </w:r>
      <w:r w:rsidR="00622125" w:rsidRPr="006221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22125">
        <w:rPr>
          <w:rFonts w:ascii="Times New Roman" w:hAnsi="Times New Roman" w:cs="Times New Roman"/>
          <w:sz w:val="28"/>
          <w:szCs w:val="28"/>
        </w:rPr>
        <w:t xml:space="preserve"> текущее содержание жилого помещения для поддержания его в состоянии, пригодном для постоянного проживания граждан;</w:t>
      </w:r>
      <w:r>
        <w:rPr>
          <w:rFonts w:ascii="Times New Roman" w:hAnsi="Times New Roman" w:cs="Times New Roman"/>
          <w:sz w:val="28"/>
          <w:szCs w:val="28"/>
        </w:rPr>
        <w:br/>
        <w:t>б</w:t>
      </w:r>
      <w:r w:rsidR="00622125" w:rsidRPr="00622125">
        <w:rPr>
          <w:rFonts w:ascii="Times New Roman" w:hAnsi="Times New Roman" w:cs="Times New Roman"/>
          <w:sz w:val="28"/>
          <w:szCs w:val="28"/>
        </w:rPr>
        <w:t xml:space="preserve">) передача жилого помещения по договору коммерческого найма (безвозмездного пользования) гражданам, нуждающимся в жилом помещении, </w:t>
      </w:r>
      <w:r w:rsidR="005C202C">
        <w:rPr>
          <w:rFonts w:ascii="Times New Roman" w:hAnsi="Times New Roman" w:cs="Times New Roman"/>
          <w:sz w:val="28"/>
          <w:szCs w:val="28"/>
        </w:rPr>
        <w:t>или в аренду юридическим лицам;</w:t>
      </w:r>
    </w:p>
    <w:p w:rsidR="00622125" w:rsidRPr="00622125" w:rsidRDefault="00622125" w:rsidP="006221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125">
        <w:rPr>
          <w:rFonts w:ascii="Times New Roman" w:hAnsi="Times New Roman" w:cs="Times New Roman"/>
          <w:sz w:val="28"/>
          <w:szCs w:val="28"/>
        </w:rPr>
        <w:t xml:space="preserve">в)  Денежные средства, полученные по договору коммерческого найма или аренды жилого помещения, принадлежащего ребенку-сироте, и оставшиеся после уплаты платежей за содержание данного жилого помещения, в том </w:t>
      </w:r>
      <w:r w:rsidRPr="00622125">
        <w:rPr>
          <w:rFonts w:ascii="Times New Roman" w:hAnsi="Times New Roman" w:cs="Times New Roman"/>
          <w:sz w:val="28"/>
          <w:szCs w:val="28"/>
        </w:rPr>
        <w:lastRenderedPageBreak/>
        <w:t>числе за предоставленные коммунальные услуги, подлежат зачислению на лицевой счёт подопечных.</w:t>
      </w:r>
    </w:p>
    <w:p w:rsidR="00622125" w:rsidRPr="00622125" w:rsidRDefault="00622125" w:rsidP="006221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125">
        <w:rPr>
          <w:rFonts w:ascii="Times New Roman" w:hAnsi="Times New Roman" w:cs="Times New Roman"/>
          <w:sz w:val="28"/>
          <w:szCs w:val="28"/>
        </w:rPr>
        <w:t>Денежные средства, полученные по договору коммерческого найма или аренды жилого помещения, которое передано ребенку-сироте по договору найма</w:t>
      </w:r>
      <w:r w:rsidR="0007680B">
        <w:rPr>
          <w:rFonts w:ascii="Times New Roman" w:hAnsi="Times New Roman" w:cs="Times New Roman"/>
          <w:sz w:val="28"/>
          <w:szCs w:val="28"/>
        </w:rPr>
        <w:t xml:space="preserve"> специализированного жилого помещения</w:t>
      </w:r>
      <w:r w:rsidRPr="00622125">
        <w:rPr>
          <w:rFonts w:ascii="Times New Roman" w:hAnsi="Times New Roman" w:cs="Times New Roman"/>
          <w:sz w:val="28"/>
          <w:szCs w:val="28"/>
        </w:rPr>
        <w:t>, и оставшиеся после уплаты платежей за содержание данного жилого помещения, в том числе за предоставленные коммунальные услуги, подлежат зачислению в соответствующий бюджет.</w:t>
      </w:r>
    </w:p>
    <w:p w:rsidR="00622125" w:rsidRDefault="0007680B" w:rsidP="006221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622125" w:rsidRPr="00622125">
        <w:rPr>
          <w:rFonts w:ascii="Times New Roman" w:hAnsi="Times New Roman" w:cs="Times New Roman"/>
          <w:sz w:val="28"/>
          <w:szCs w:val="28"/>
        </w:rPr>
        <w:t>) С целью содержания жилых помещений, закреплённых за детьми-сиротами и детьми, оставшимися без попечения родителей, в состоянии, пригодном для постоянного проживания в них граждан, уполномоченные органы при участии органов службы занятости и (или) органов уголовно-исполнительной службы, ежегодно в установленном порядке должны принимать меры о включении работ по поддержанию и ремонту данных помещений в перечень видов общественных работ и (или) обязательных</w:t>
      </w:r>
      <w:proofErr w:type="gramEnd"/>
      <w:r w:rsidR="00622125" w:rsidRPr="00622125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07680B" w:rsidRDefault="0007680B" w:rsidP="006221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0B" w:rsidRPr="00622125" w:rsidRDefault="0007680B" w:rsidP="006221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680B" w:rsidRPr="0062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3F2B"/>
    <w:multiLevelType w:val="hybridMultilevel"/>
    <w:tmpl w:val="9D94DF40"/>
    <w:lvl w:ilvl="0" w:tplc="5DDE90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811"/>
    <w:multiLevelType w:val="hybridMultilevel"/>
    <w:tmpl w:val="89BC69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B0"/>
    <w:rsid w:val="00045A46"/>
    <w:rsid w:val="0007680B"/>
    <w:rsid w:val="001D7C09"/>
    <w:rsid w:val="00304169"/>
    <w:rsid w:val="00377DA7"/>
    <w:rsid w:val="004F53B3"/>
    <w:rsid w:val="00510498"/>
    <w:rsid w:val="005A0965"/>
    <w:rsid w:val="005C202C"/>
    <w:rsid w:val="00622125"/>
    <w:rsid w:val="00737B81"/>
    <w:rsid w:val="00947FDD"/>
    <w:rsid w:val="009D2BB0"/>
    <w:rsid w:val="00D0532C"/>
    <w:rsid w:val="00E539CE"/>
    <w:rsid w:val="00F9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3B3"/>
    <w:pPr>
      <w:ind w:left="720"/>
      <w:contextualSpacing/>
    </w:pPr>
  </w:style>
  <w:style w:type="paragraph" w:styleId="a4">
    <w:name w:val="Body Text"/>
    <w:basedOn w:val="a"/>
    <w:link w:val="a5"/>
    <w:semiHidden/>
    <w:rsid w:val="00045A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45A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3B3"/>
    <w:pPr>
      <w:ind w:left="720"/>
      <w:contextualSpacing/>
    </w:pPr>
  </w:style>
  <w:style w:type="paragraph" w:styleId="a4">
    <w:name w:val="Body Text"/>
    <w:basedOn w:val="a"/>
    <w:link w:val="a5"/>
    <w:semiHidden/>
    <w:rsid w:val="00045A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45A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Величкина</dc:creator>
  <cp:keywords/>
  <dc:description/>
  <cp:lastModifiedBy>Маргарита В. Вислина</cp:lastModifiedBy>
  <cp:revision>14</cp:revision>
  <cp:lastPrinted>2016-11-24T10:50:00Z</cp:lastPrinted>
  <dcterms:created xsi:type="dcterms:W3CDTF">2016-11-14T12:00:00Z</dcterms:created>
  <dcterms:modified xsi:type="dcterms:W3CDTF">2016-11-24T10:51:00Z</dcterms:modified>
</cp:coreProperties>
</file>